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863F">
      <w:pPr>
        <w:jc w:val="center"/>
        <w:rPr>
          <w:rFonts w:hint="eastAsia"/>
          <w:b/>
          <w:bCs/>
          <w:sz w:val="24"/>
          <w:szCs w:val="24"/>
        </w:rPr>
      </w:pPr>
      <w:r>
        <w:rPr>
          <w:rFonts w:hint="eastAsia"/>
          <w:b/>
          <w:bCs/>
          <w:sz w:val="24"/>
          <w:szCs w:val="24"/>
          <w:lang w:val="en-US" w:eastAsia="zh-CN"/>
        </w:rPr>
        <w:t>校企通数字化校企合作</w:t>
      </w:r>
      <w:r>
        <w:rPr>
          <w:rFonts w:hint="eastAsia"/>
          <w:b/>
          <w:bCs/>
          <w:sz w:val="24"/>
          <w:szCs w:val="24"/>
        </w:rPr>
        <w:t>平台服务协议</w:t>
      </w:r>
    </w:p>
    <w:p w14:paraId="66E61622">
      <w:pPr>
        <w:rPr>
          <w:rFonts w:hint="eastAsia"/>
          <w:sz w:val="24"/>
          <w:szCs w:val="24"/>
        </w:rPr>
      </w:pPr>
    </w:p>
    <w:p w14:paraId="01AB3AAC">
      <w:pPr>
        <w:ind w:firstLine="480" w:firstLineChars="200"/>
        <w:rPr>
          <w:rFonts w:hint="eastAsia"/>
          <w:sz w:val="24"/>
          <w:szCs w:val="24"/>
        </w:rPr>
      </w:pPr>
      <w:bookmarkStart w:id="0" w:name="_GoBack"/>
      <w:r>
        <w:rPr>
          <w:rFonts w:hint="eastAsia"/>
          <w:sz w:val="24"/>
          <w:szCs w:val="24"/>
        </w:rPr>
        <w:t>重要提示： 欢迎使用</w:t>
      </w:r>
      <w:r>
        <w:rPr>
          <w:rFonts w:hint="eastAsia"/>
          <w:sz w:val="24"/>
          <w:szCs w:val="24"/>
          <w:lang w:val="en-US" w:eastAsia="zh-CN"/>
        </w:rPr>
        <w:t>[校企通]</w:t>
      </w:r>
      <w:r>
        <w:rPr>
          <w:rFonts w:hint="eastAsia"/>
          <w:sz w:val="24"/>
          <w:szCs w:val="24"/>
        </w:rPr>
        <w:t>校企合作平台（以下简称“本平台”）。本平台由</w:t>
      </w:r>
      <w:r>
        <w:rPr>
          <w:rFonts w:hint="eastAsia"/>
          <w:sz w:val="24"/>
          <w:szCs w:val="24"/>
          <w:lang w:val="en-US" w:eastAsia="zh-CN"/>
        </w:rPr>
        <w:t>[北京优未来教育咨询有限公司]</w:t>
      </w:r>
      <w:r>
        <w:rPr>
          <w:rFonts w:hint="eastAsia"/>
          <w:sz w:val="24"/>
          <w:szCs w:val="24"/>
        </w:rPr>
        <w:t>（以下简称“我们”或“平台方”）运营管理。请您（以下简称“用户”）仔细阅读本《平台服务协议》（以下简称“本协议”）。一旦您注册、登录或使用本平台服务，即视为您已充分理解并同意完全接受本协议的全部内容，本协议即在您与我们之间产生法律效力。</w:t>
      </w:r>
    </w:p>
    <w:p w14:paraId="63343C04">
      <w:pPr>
        <w:rPr>
          <w:rFonts w:hint="eastAsia"/>
          <w:b/>
          <w:bCs/>
          <w:sz w:val="24"/>
          <w:szCs w:val="24"/>
        </w:rPr>
      </w:pPr>
      <w:r>
        <w:rPr>
          <w:rFonts w:hint="eastAsia"/>
          <w:b/>
          <w:bCs/>
          <w:sz w:val="24"/>
          <w:szCs w:val="24"/>
        </w:rPr>
        <w:t>一、 总则</w:t>
      </w:r>
    </w:p>
    <w:p w14:paraId="7D2CBFE5">
      <w:pPr>
        <w:rPr>
          <w:rFonts w:hint="eastAsia"/>
          <w:sz w:val="24"/>
          <w:szCs w:val="24"/>
        </w:rPr>
      </w:pPr>
      <w:r>
        <w:rPr>
          <w:rFonts w:hint="eastAsia"/>
          <w:sz w:val="24"/>
          <w:szCs w:val="24"/>
        </w:rPr>
        <w:t>1.1 本协议旨在明确用户在使用本平台提供的各项服务（包括但不限于即时通讯、资质评估、信息发布、数字化工作流管理、第三方服务集成等）过程中的权利、义务和责任。</w:t>
      </w:r>
    </w:p>
    <w:p w14:paraId="3D9FCF48">
      <w:pPr>
        <w:rPr>
          <w:rFonts w:hint="eastAsia"/>
          <w:sz w:val="24"/>
          <w:szCs w:val="24"/>
        </w:rPr>
      </w:pPr>
      <w:r>
        <w:rPr>
          <w:rFonts w:hint="eastAsia"/>
          <w:sz w:val="24"/>
          <w:szCs w:val="24"/>
        </w:rPr>
        <w:t>1.2 本协议适用于所有在本平台进行注册、登录、访问、使用的企业用户、院校用户以及相关的个人用户（如学生、教师、企业员工等）。</w:t>
      </w:r>
    </w:p>
    <w:p w14:paraId="39CC5494">
      <w:pPr>
        <w:rPr>
          <w:rFonts w:hint="eastAsia"/>
          <w:sz w:val="24"/>
          <w:szCs w:val="24"/>
        </w:rPr>
      </w:pPr>
      <w:r>
        <w:rPr>
          <w:rFonts w:hint="eastAsia"/>
          <w:sz w:val="24"/>
          <w:szCs w:val="24"/>
        </w:rPr>
        <w:t>1.3 平台方有权根据需要不时地修改本协议的内容。修改后的协议将在本平台上公布，并自公布之日起生效。用户若继续使用平台服务，则视为接受修订后的协议。</w:t>
      </w:r>
    </w:p>
    <w:p w14:paraId="1B7061FB">
      <w:pPr>
        <w:rPr>
          <w:rFonts w:hint="eastAsia"/>
          <w:b/>
          <w:bCs/>
          <w:sz w:val="24"/>
          <w:szCs w:val="24"/>
        </w:rPr>
      </w:pPr>
      <w:r>
        <w:rPr>
          <w:rFonts w:hint="eastAsia"/>
          <w:b/>
          <w:bCs/>
          <w:sz w:val="24"/>
          <w:szCs w:val="24"/>
        </w:rPr>
        <w:t>二、 定义</w:t>
      </w:r>
    </w:p>
    <w:p w14:paraId="340D146E">
      <w:pPr>
        <w:rPr>
          <w:rFonts w:hint="eastAsia"/>
          <w:sz w:val="24"/>
          <w:szCs w:val="24"/>
        </w:rPr>
      </w:pPr>
      <w:r>
        <w:rPr>
          <w:rFonts w:hint="eastAsia"/>
          <w:sz w:val="24"/>
          <w:szCs w:val="24"/>
        </w:rPr>
        <w:t>2.1 平台方： 指运营本平台的</w:t>
      </w:r>
      <w:r>
        <w:rPr>
          <w:rFonts w:hint="eastAsia"/>
          <w:sz w:val="24"/>
          <w:szCs w:val="24"/>
          <w:lang w:val="en-US" w:eastAsia="zh-CN"/>
        </w:rPr>
        <w:t>北京优未来教育咨询有限公司</w:t>
      </w:r>
      <w:r>
        <w:rPr>
          <w:rFonts w:hint="eastAsia"/>
          <w:sz w:val="24"/>
          <w:szCs w:val="24"/>
        </w:rPr>
        <w:t>。</w:t>
      </w:r>
    </w:p>
    <w:p w14:paraId="42FCE8E1">
      <w:pPr>
        <w:rPr>
          <w:rFonts w:hint="eastAsia"/>
          <w:sz w:val="24"/>
          <w:szCs w:val="24"/>
        </w:rPr>
      </w:pPr>
      <w:r>
        <w:rPr>
          <w:rFonts w:hint="eastAsia"/>
          <w:sz w:val="24"/>
          <w:szCs w:val="24"/>
        </w:rPr>
        <w:t>2.2 企业用户： 指在本平台完成注册、认证，并使用本平台服务进行校企合作活动的法人或其他组织。</w:t>
      </w:r>
    </w:p>
    <w:p w14:paraId="49089796">
      <w:pPr>
        <w:rPr>
          <w:rFonts w:hint="eastAsia"/>
          <w:sz w:val="24"/>
          <w:szCs w:val="24"/>
        </w:rPr>
      </w:pPr>
      <w:r>
        <w:rPr>
          <w:rFonts w:hint="eastAsia"/>
          <w:sz w:val="24"/>
          <w:szCs w:val="24"/>
        </w:rPr>
        <w:t>2.3 院校用户： 指在本平台完成注册、认证，并使用本平台服务进行校企合作活动的教育机构（如大学、职业学院等）。</w:t>
      </w:r>
    </w:p>
    <w:p w14:paraId="35E7C180">
      <w:pPr>
        <w:rPr>
          <w:rFonts w:hint="eastAsia"/>
          <w:sz w:val="24"/>
          <w:szCs w:val="24"/>
        </w:rPr>
      </w:pPr>
      <w:r>
        <w:rPr>
          <w:rFonts w:hint="eastAsia"/>
          <w:sz w:val="24"/>
          <w:szCs w:val="24"/>
        </w:rPr>
        <w:t>2.4 个人用户： 指通过院校用户或企业用户关联至本平台，或自行注册使用本平台部分服务的自然人（如学生、教师、企业招聘专员等）。</w:t>
      </w:r>
    </w:p>
    <w:p w14:paraId="4E4EB6E9">
      <w:pPr>
        <w:rPr>
          <w:rFonts w:hint="eastAsia"/>
          <w:sz w:val="24"/>
          <w:szCs w:val="24"/>
        </w:rPr>
      </w:pPr>
      <w:r>
        <w:rPr>
          <w:rFonts w:hint="eastAsia"/>
          <w:sz w:val="24"/>
          <w:szCs w:val="24"/>
        </w:rPr>
        <w:t>2.5 平台服务： 指平台方通过本平台向用户提供的各项数字化校企合作服务。</w:t>
      </w:r>
    </w:p>
    <w:p w14:paraId="4C641332">
      <w:pPr>
        <w:rPr>
          <w:rFonts w:hint="eastAsia"/>
          <w:b/>
          <w:bCs/>
          <w:sz w:val="24"/>
          <w:szCs w:val="24"/>
        </w:rPr>
      </w:pPr>
      <w:r>
        <w:rPr>
          <w:rFonts w:hint="eastAsia"/>
          <w:b/>
          <w:bCs/>
          <w:sz w:val="24"/>
          <w:szCs w:val="24"/>
        </w:rPr>
        <w:t>三、 账户注册与认证</w:t>
      </w:r>
    </w:p>
    <w:p w14:paraId="4709497C">
      <w:pPr>
        <w:rPr>
          <w:rFonts w:hint="eastAsia"/>
          <w:sz w:val="24"/>
          <w:szCs w:val="24"/>
        </w:rPr>
      </w:pPr>
      <w:r>
        <w:rPr>
          <w:rFonts w:hint="eastAsia"/>
          <w:sz w:val="24"/>
          <w:szCs w:val="24"/>
        </w:rPr>
        <w:t>3.1 用户需按要求提供真实、准确、完整的信息进行注册。企业用户和院校用户需提交机构资质文件（如营业执照、事业单位法人证书等）进行认证。平台方有权对用户资质进行评估和审核。</w:t>
      </w:r>
    </w:p>
    <w:p w14:paraId="6E489E2F">
      <w:pPr>
        <w:rPr>
          <w:rFonts w:hint="eastAsia"/>
          <w:sz w:val="24"/>
          <w:szCs w:val="24"/>
        </w:rPr>
      </w:pPr>
      <w:r>
        <w:rPr>
          <w:rFonts w:hint="eastAsia"/>
          <w:sz w:val="24"/>
          <w:szCs w:val="24"/>
        </w:rPr>
        <w:t>3.2 用户应妥善保管账户信息和密码，并对使用其账户进行的所有活动负责。如发现任何非法使用账户或安全漏洞的情况，应立即通知平台方。</w:t>
      </w:r>
    </w:p>
    <w:p w14:paraId="094B22D9">
      <w:pPr>
        <w:rPr>
          <w:rFonts w:hint="eastAsia"/>
          <w:b/>
          <w:bCs/>
          <w:sz w:val="24"/>
          <w:szCs w:val="24"/>
        </w:rPr>
      </w:pPr>
      <w:r>
        <w:rPr>
          <w:rFonts w:hint="eastAsia"/>
          <w:b/>
          <w:bCs/>
          <w:sz w:val="24"/>
          <w:szCs w:val="24"/>
        </w:rPr>
        <w:t>四、 平台服务内容</w:t>
      </w:r>
    </w:p>
    <w:p w14:paraId="6CD487A0">
      <w:pPr>
        <w:rPr>
          <w:rFonts w:hint="eastAsia"/>
          <w:sz w:val="24"/>
          <w:szCs w:val="24"/>
        </w:rPr>
      </w:pPr>
      <w:r>
        <w:rPr>
          <w:rFonts w:hint="eastAsia"/>
          <w:sz w:val="24"/>
          <w:szCs w:val="24"/>
        </w:rPr>
        <w:t>4.1 信息发布与服务对接： 用户可在遵守法律法规及本协议的前提下，在本平台发布校企合作相关信息（如项目需求、人才供给、活动资讯等），并通过平台功能进行检索和对接。</w:t>
      </w:r>
    </w:p>
    <w:p w14:paraId="073491F7">
      <w:pPr>
        <w:rPr>
          <w:rFonts w:hint="eastAsia"/>
          <w:sz w:val="24"/>
          <w:szCs w:val="24"/>
        </w:rPr>
      </w:pPr>
      <w:r>
        <w:rPr>
          <w:rFonts w:hint="eastAsia"/>
          <w:sz w:val="24"/>
          <w:szCs w:val="24"/>
        </w:rPr>
        <w:t>4.2 即时通讯： 本平台为已认证的用户提供站内即时通讯工具，以便利沟通。用户应保证沟通内容的合法合规性。</w:t>
      </w:r>
    </w:p>
    <w:p w14:paraId="202B8DDF">
      <w:pPr>
        <w:rPr>
          <w:rFonts w:hint="eastAsia"/>
          <w:sz w:val="24"/>
          <w:szCs w:val="24"/>
        </w:rPr>
      </w:pPr>
      <w:r>
        <w:rPr>
          <w:rFonts w:hint="eastAsia"/>
          <w:sz w:val="24"/>
          <w:szCs w:val="24"/>
        </w:rPr>
        <w:t>4.3 数字化工作流： 本平台可能提供在线申请、协议管理、过程跟踪、成果评估等数字化工具，以提升合作效率。</w:t>
      </w:r>
    </w:p>
    <w:p w14:paraId="4A5D2586">
      <w:pPr>
        <w:rPr>
          <w:rFonts w:hint="eastAsia"/>
          <w:sz w:val="24"/>
          <w:szCs w:val="24"/>
        </w:rPr>
      </w:pPr>
      <w:r>
        <w:rPr>
          <w:rFonts w:hint="eastAsia"/>
          <w:sz w:val="24"/>
          <w:szCs w:val="24"/>
        </w:rPr>
        <w:t>4.4 第三方服务集成： 本平台可能会集成由第三方提供的服务（如电子签章、背景调查、特定培训课程等）。用户知悉并同意，其使用该等第三方服务时，将受该第三方自身的服务条款和隐私政策的约束。平台方不对第三方服务的质量、准确性或安全性作任何担保。</w:t>
      </w:r>
    </w:p>
    <w:p w14:paraId="6B2944CE">
      <w:pPr>
        <w:rPr>
          <w:rFonts w:hint="eastAsia"/>
          <w:sz w:val="24"/>
          <w:szCs w:val="24"/>
        </w:rPr>
      </w:pPr>
    </w:p>
    <w:p w14:paraId="20A7B309">
      <w:pPr>
        <w:rPr>
          <w:rFonts w:hint="eastAsia"/>
          <w:b/>
          <w:bCs/>
          <w:sz w:val="24"/>
          <w:szCs w:val="24"/>
        </w:rPr>
      </w:pPr>
      <w:r>
        <w:rPr>
          <w:rFonts w:hint="eastAsia"/>
          <w:b/>
          <w:bCs/>
          <w:sz w:val="24"/>
          <w:szCs w:val="24"/>
        </w:rPr>
        <w:t>五、 用户行为规范</w:t>
      </w:r>
    </w:p>
    <w:p w14:paraId="6D2F3AE0">
      <w:pPr>
        <w:rPr>
          <w:rFonts w:hint="eastAsia"/>
          <w:sz w:val="24"/>
          <w:szCs w:val="24"/>
        </w:rPr>
      </w:pPr>
      <w:r>
        <w:rPr>
          <w:rFonts w:hint="eastAsia"/>
          <w:sz w:val="24"/>
          <w:szCs w:val="24"/>
        </w:rPr>
        <w:t>5.1 用户承诺遵守中华人民共和国相关法律法规，不得利用本平台从事任何违法违规活动。</w:t>
      </w:r>
    </w:p>
    <w:p w14:paraId="22D27E92">
      <w:pPr>
        <w:rPr>
          <w:rFonts w:hint="eastAsia"/>
          <w:sz w:val="24"/>
          <w:szCs w:val="24"/>
        </w:rPr>
      </w:pPr>
      <w:r>
        <w:rPr>
          <w:rFonts w:hint="eastAsia"/>
          <w:sz w:val="24"/>
          <w:szCs w:val="24"/>
        </w:rPr>
        <w:t>5.2 用户保证其发布的所有信息（包括但不限于文字、图片、视频等）真实、合法、有效，且不侵犯任何第三方的合法权益（包括但不限于知识产权、商业秘密、肖像权、隐私权等）。</w:t>
      </w:r>
    </w:p>
    <w:p w14:paraId="5DFFF152">
      <w:pPr>
        <w:rPr>
          <w:rFonts w:hint="eastAsia"/>
          <w:sz w:val="24"/>
          <w:szCs w:val="24"/>
        </w:rPr>
      </w:pPr>
      <w:r>
        <w:rPr>
          <w:rFonts w:hint="eastAsia"/>
          <w:sz w:val="24"/>
          <w:szCs w:val="24"/>
        </w:rPr>
        <w:t>5.3 用户不得从事任何破坏平台服务、干扰平台正常运行的行为（如上传病毒、发起恶意爬虫、进行网络攻击等）。</w:t>
      </w:r>
    </w:p>
    <w:p w14:paraId="55377D63">
      <w:pPr>
        <w:rPr>
          <w:rFonts w:hint="eastAsia"/>
          <w:sz w:val="24"/>
          <w:szCs w:val="24"/>
        </w:rPr>
      </w:pPr>
      <w:r>
        <w:rPr>
          <w:rFonts w:hint="eastAsia"/>
          <w:sz w:val="24"/>
          <w:szCs w:val="24"/>
        </w:rPr>
        <w:t>5.4 用户应尊重其他用户，不得进行任何形式的骚扰、诽谤、谩骂或其他不文明行为。</w:t>
      </w:r>
    </w:p>
    <w:p w14:paraId="67CD30BC">
      <w:pPr>
        <w:rPr>
          <w:rFonts w:hint="eastAsia"/>
          <w:b/>
          <w:bCs/>
          <w:sz w:val="24"/>
          <w:szCs w:val="24"/>
        </w:rPr>
      </w:pPr>
      <w:r>
        <w:rPr>
          <w:rFonts w:hint="eastAsia"/>
          <w:b/>
          <w:bCs/>
          <w:sz w:val="24"/>
          <w:szCs w:val="24"/>
        </w:rPr>
        <w:t>六、 知识产权</w:t>
      </w:r>
    </w:p>
    <w:p w14:paraId="76EEA10A">
      <w:pPr>
        <w:rPr>
          <w:rFonts w:hint="eastAsia"/>
          <w:sz w:val="24"/>
          <w:szCs w:val="24"/>
        </w:rPr>
      </w:pPr>
      <w:r>
        <w:rPr>
          <w:rFonts w:hint="eastAsia"/>
          <w:sz w:val="24"/>
          <w:szCs w:val="24"/>
        </w:rPr>
        <w:t>6.1 本平台所有的知识产权，包括但不限于软件、设计、logo、文档等，均归平台方或相关权利人所有。</w:t>
      </w:r>
    </w:p>
    <w:p w14:paraId="5B6A5ADB">
      <w:pPr>
        <w:rPr>
          <w:rFonts w:hint="eastAsia"/>
          <w:sz w:val="24"/>
          <w:szCs w:val="24"/>
        </w:rPr>
      </w:pPr>
      <w:r>
        <w:rPr>
          <w:rFonts w:hint="eastAsia"/>
          <w:sz w:val="24"/>
          <w:szCs w:val="24"/>
        </w:rPr>
        <w:t>6.2 用户在本平台发布的内容，其知识产权归用户或相关权利人所有。用户授予平台方一项全球性的、免许可费的、非独占的许可，允许平台方为提供服务之目的使用、存储、展示、复制、修改其内容。</w:t>
      </w:r>
    </w:p>
    <w:p w14:paraId="469BBF26">
      <w:pPr>
        <w:rPr>
          <w:rFonts w:hint="eastAsia"/>
          <w:b/>
          <w:bCs/>
          <w:sz w:val="24"/>
          <w:szCs w:val="24"/>
        </w:rPr>
      </w:pPr>
      <w:r>
        <w:rPr>
          <w:rFonts w:hint="eastAsia"/>
          <w:b/>
          <w:bCs/>
          <w:sz w:val="24"/>
          <w:szCs w:val="24"/>
        </w:rPr>
        <w:t>七、 免责声明</w:t>
      </w:r>
    </w:p>
    <w:p w14:paraId="4CD229E9">
      <w:pPr>
        <w:rPr>
          <w:rFonts w:hint="eastAsia"/>
          <w:sz w:val="24"/>
          <w:szCs w:val="24"/>
        </w:rPr>
      </w:pPr>
      <w:r>
        <w:rPr>
          <w:rFonts w:hint="eastAsia"/>
          <w:sz w:val="24"/>
          <w:szCs w:val="24"/>
        </w:rPr>
        <w:t>7.1 平台方作为信息展示与技术服务提供者，无法100%保证所有用户提供信息的真实性、准确性、完整性和有效性。 用户应对其他用户提供的信息自行判断并承担风险。</w:t>
      </w:r>
    </w:p>
    <w:p w14:paraId="7F86C8DF">
      <w:pPr>
        <w:rPr>
          <w:rFonts w:hint="eastAsia"/>
          <w:sz w:val="24"/>
          <w:szCs w:val="24"/>
        </w:rPr>
      </w:pPr>
      <w:r>
        <w:rPr>
          <w:rFonts w:hint="eastAsia"/>
          <w:sz w:val="24"/>
          <w:szCs w:val="24"/>
        </w:rPr>
        <w:t>7.2 对于因不可抗力（如黑客攻击、病毒、网络故障、系统维护等）导致的服务中断、数据丢失等问题，平台方不承担责任，但将尽力减少因此给用户造成的损失和影响。</w:t>
      </w:r>
    </w:p>
    <w:p w14:paraId="132E5A0C">
      <w:pPr>
        <w:rPr>
          <w:rFonts w:hint="eastAsia"/>
          <w:sz w:val="24"/>
          <w:szCs w:val="24"/>
        </w:rPr>
      </w:pPr>
      <w:r>
        <w:rPr>
          <w:rFonts w:hint="eastAsia"/>
          <w:sz w:val="24"/>
          <w:szCs w:val="24"/>
        </w:rPr>
        <w:t>7.3 对于用户之间或因使用第三方服务而产生的任何纠纷、损失，由相关用户或第三方服务提供方自行解决和承担责任，平台方不承担任何责任。</w:t>
      </w:r>
    </w:p>
    <w:p w14:paraId="0CC8ED9B">
      <w:pPr>
        <w:rPr>
          <w:rFonts w:hint="eastAsia"/>
          <w:b/>
          <w:bCs/>
          <w:sz w:val="24"/>
          <w:szCs w:val="24"/>
        </w:rPr>
      </w:pPr>
      <w:r>
        <w:rPr>
          <w:rFonts w:hint="eastAsia"/>
          <w:b/>
          <w:bCs/>
          <w:sz w:val="24"/>
          <w:szCs w:val="24"/>
        </w:rPr>
        <w:t>八、 协议的变更、中止与终止</w:t>
      </w:r>
    </w:p>
    <w:p w14:paraId="52BC6D59">
      <w:pPr>
        <w:rPr>
          <w:rFonts w:hint="eastAsia"/>
          <w:sz w:val="24"/>
          <w:szCs w:val="24"/>
        </w:rPr>
      </w:pPr>
      <w:r>
        <w:rPr>
          <w:rFonts w:hint="eastAsia"/>
          <w:sz w:val="24"/>
          <w:szCs w:val="24"/>
        </w:rPr>
        <w:t>8.1 用户有权随时终止使用本平台的服务。</w:t>
      </w:r>
    </w:p>
    <w:p w14:paraId="7C0829C3">
      <w:pPr>
        <w:rPr>
          <w:rFonts w:hint="eastAsia"/>
          <w:sz w:val="24"/>
          <w:szCs w:val="24"/>
        </w:rPr>
      </w:pPr>
      <w:r>
        <w:rPr>
          <w:rFonts w:hint="eastAsia"/>
          <w:sz w:val="24"/>
          <w:szCs w:val="24"/>
        </w:rPr>
        <w:t>8.2 如用户违反本协议或相关法律法规，平台方有权随时中止或终止向其提供服务，并保留追究其法律责任的权利。</w:t>
      </w:r>
    </w:p>
    <w:p w14:paraId="3BC49628">
      <w:pPr>
        <w:rPr>
          <w:rFonts w:hint="eastAsia"/>
          <w:b/>
          <w:bCs/>
          <w:sz w:val="24"/>
          <w:szCs w:val="24"/>
        </w:rPr>
      </w:pPr>
      <w:r>
        <w:rPr>
          <w:rFonts w:hint="eastAsia"/>
          <w:b/>
          <w:bCs/>
          <w:sz w:val="24"/>
          <w:szCs w:val="24"/>
        </w:rPr>
        <w:t>九、 法律适用与争议解决</w:t>
      </w:r>
    </w:p>
    <w:p w14:paraId="4320C169">
      <w:pPr>
        <w:rPr>
          <w:rFonts w:hint="eastAsia"/>
          <w:sz w:val="24"/>
          <w:szCs w:val="24"/>
        </w:rPr>
      </w:pPr>
      <w:r>
        <w:rPr>
          <w:rFonts w:hint="eastAsia"/>
          <w:sz w:val="24"/>
          <w:szCs w:val="24"/>
        </w:rPr>
        <w:t>9.1 本协议的订立、执行和解释均适用中华人民共和国法律。</w:t>
      </w:r>
    </w:p>
    <w:p w14:paraId="1C017F83">
      <w:pPr>
        <w:rPr>
          <w:rFonts w:hint="eastAsia"/>
          <w:sz w:val="24"/>
          <w:szCs w:val="24"/>
        </w:rPr>
      </w:pPr>
      <w:r>
        <w:rPr>
          <w:rFonts w:hint="eastAsia"/>
          <w:sz w:val="24"/>
          <w:szCs w:val="24"/>
        </w:rPr>
        <w:t>9.2 因本协议引起的或与本协议有关的任何争议，双方应首先友好协商解决；协商不成的，任何一方均有权将争议提交至平台方所在地有管辖权的人民法院诉讼解决。</w:t>
      </w:r>
    </w:p>
    <w:p w14:paraId="05230104">
      <w:pPr>
        <w:rPr>
          <w:rFonts w:hint="eastAsia"/>
          <w:b/>
          <w:bCs/>
          <w:sz w:val="24"/>
          <w:szCs w:val="24"/>
        </w:rPr>
      </w:pPr>
      <w:r>
        <w:rPr>
          <w:rFonts w:hint="eastAsia"/>
          <w:b/>
          <w:bCs/>
          <w:sz w:val="24"/>
          <w:szCs w:val="24"/>
        </w:rPr>
        <w:t>十、 其他</w:t>
      </w:r>
    </w:p>
    <w:p w14:paraId="1C96B96A">
      <w:pPr>
        <w:rPr>
          <w:rFonts w:hint="eastAsia"/>
          <w:sz w:val="24"/>
          <w:szCs w:val="24"/>
        </w:rPr>
      </w:pPr>
      <w:r>
        <w:rPr>
          <w:rFonts w:hint="eastAsia"/>
          <w:sz w:val="24"/>
          <w:szCs w:val="24"/>
        </w:rPr>
        <w:t>10.1 本协议构成用户与平台方就使用本平台服务所达成的完整协议。</w:t>
      </w:r>
    </w:p>
    <w:p w14:paraId="65FC8BFE">
      <w:pPr>
        <w:rPr>
          <w:rFonts w:hint="eastAsia"/>
          <w:sz w:val="24"/>
          <w:szCs w:val="24"/>
        </w:rPr>
      </w:pPr>
      <w:r>
        <w:rPr>
          <w:rFonts w:hint="eastAsia"/>
          <w:sz w:val="24"/>
          <w:szCs w:val="24"/>
        </w:rPr>
        <w:t>10.2 本协议的任何条款被认定为无效或不可执行，不影响其他条款的效力。</w:t>
      </w:r>
    </w:p>
    <w:bookmarkEnd w:id="0"/>
    <w:p w14:paraId="6970863E">
      <w:pPr>
        <w:rPr>
          <w:rFonts w:hint="eastAsia"/>
          <w:sz w:val="24"/>
          <w:szCs w:val="24"/>
        </w:rPr>
      </w:pPr>
    </w:p>
    <w:p w14:paraId="643BED80">
      <w:pPr>
        <w:rPr>
          <w:rFonts w:hint="eastAsia"/>
          <w:sz w:val="24"/>
          <w:szCs w:val="24"/>
        </w:rPr>
      </w:pPr>
      <w:r>
        <w:rPr>
          <w:rFonts w:hint="eastAsia"/>
          <w:sz w:val="24"/>
          <w:szCs w:val="24"/>
        </w:rPr>
        <w:t>平台方：</w:t>
      </w:r>
      <w:r>
        <w:rPr>
          <w:rFonts w:hint="eastAsia"/>
          <w:sz w:val="24"/>
          <w:szCs w:val="24"/>
          <w:lang w:val="en-US" w:eastAsia="zh-CN"/>
        </w:rPr>
        <w:t>北京优未来教育咨询有限公司</w:t>
      </w:r>
      <w:r>
        <w:rPr>
          <w:rFonts w:hint="eastAsia"/>
          <w:sz w:val="24"/>
          <w:szCs w:val="24"/>
        </w:rPr>
        <w:t>（盖章处）</w:t>
      </w:r>
    </w:p>
    <w:p w14:paraId="0596AB95">
      <w:pPr>
        <w:rPr>
          <w:rFonts w:hint="eastAsia"/>
          <w:sz w:val="24"/>
          <w:szCs w:val="24"/>
        </w:rPr>
      </w:pPr>
    </w:p>
    <w:p w14:paraId="13636363">
      <w:pPr>
        <w:rPr>
          <w:rFonts w:hint="eastAsia"/>
          <w:sz w:val="24"/>
          <w:szCs w:val="24"/>
        </w:rPr>
      </w:pPr>
      <w:r>
        <w:rPr>
          <w:rFonts w:hint="eastAsia"/>
          <w:sz w:val="24"/>
          <w:szCs w:val="24"/>
        </w:rPr>
        <w:t>用户：_____________（企业/院校名称）</w:t>
      </w:r>
    </w:p>
    <w:p w14:paraId="1C37AC65">
      <w:pPr>
        <w:rPr>
          <w:rFonts w:hint="eastAsia"/>
          <w:sz w:val="24"/>
          <w:szCs w:val="24"/>
        </w:rPr>
      </w:pPr>
      <w:r>
        <w:rPr>
          <w:rFonts w:hint="eastAsia"/>
          <w:sz w:val="24"/>
          <w:szCs w:val="24"/>
        </w:rPr>
        <w:t>（盖章或电子签章处）</w:t>
      </w:r>
    </w:p>
    <w:p w14:paraId="3BAB9073">
      <w:pPr>
        <w:rPr>
          <w:rFonts w:hint="eastAsia"/>
          <w:sz w:val="24"/>
          <w:szCs w:val="24"/>
        </w:rPr>
      </w:pPr>
      <w:r>
        <w:rPr>
          <w:rFonts w:hint="eastAsia"/>
          <w:sz w:val="24"/>
          <w:szCs w:val="24"/>
        </w:rPr>
        <w:t>日期：____年__月__日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3373DE"/>
    <w:rsid w:val="6988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1931</Words>
  <Characters>2014</Characters>
  <Lines>0</Lines>
  <Paragraphs>0</Paragraphs>
  <TotalTime>9</TotalTime>
  <ScaleCrop>false</ScaleCrop>
  <LinksUpToDate>false</LinksUpToDate>
  <CharactersWithSpaces>2064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2025-08-26T06:56:00Z</dcterms:created>
  <dc:creator>wy648</dc:creator>
  <cp:lastModifiedBy>爱永恒</cp:lastModifiedBy>
  <dcterms:modified xsi:type="dcterms:W3CDTF">2025-08-26T07:20:40Z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eyJoZGlkIjoiNWU4YzFmZGFjMWRiYWNjZjlkY2YzMGRhNmY4Y2I1MTYiLCJ1c2VySWQiOiIyNzQxOTA4MjAifQ==</vt:lpwstr>
  </property>
  <property fmtid="{D5CDD505-2E9C-101B-9397-08002B2CF9AE}" pid="4" name="ICV">
    <vt:lpwstr>3CBB0BB04AF5453AA1596446B45FEEE6_12</vt:lpwstr>
  </property>
</Properties>
</file>